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6" w:rsidRPr="00872066" w:rsidRDefault="00872066" w:rsidP="008720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2066">
        <w:rPr>
          <w:rFonts w:ascii="Times New Roman" w:eastAsia="Arial Unicode MS" w:hAnsi="Times New Roman" w:cs="Times New Roman"/>
          <w:color w:val="000000"/>
          <w:sz w:val="28"/>
          <w:szCs w:val="28"/>
        </w:rPr>
        <w:t>Результаты оценки эффективности реализации муниципальной программы</w:t>
      </w:r>
    </w:p>
    <w:p w:rsidR="006E221A" w:rsidRPr="006E221A" w:rsidRDefault="00FE6DCC" w:rsidP="006E22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sz w:val="28"/>
        </w:rPr>
        <w:t>«</w:t>
      </w:r>
      <w:r w:rsidR="006E221A" w:rsidRPr="006E221A">
        <w:rPr>
          <w:rFonts w:ascii="Times New Roman" w:hAnsi="Times New Roman"/>
          <w:b/>
          <w:sz w:val="28"/>
        </w:rPr>
        <w:t>Развитие автодорожной сети сельсовета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24"/>
        </w:rPr>
        <w:t>» за 2024 год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>наименование муниципальной программы, по которой проведена оценка эффективности реализации</w:t>
      </w:r>
    </w:p>
    <w:p w:rsidR="00872066" w:rsidRPr="00872066" w:rsidRDefault="0057745D" w:rsidP="0057745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Администрация Стойбинского сельсовета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наименование органа исполнительной власти Стойбинского сельсовета, определенного 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перечнем муниципальных программ, утвержденным постановлением главы Стойбинского сельсовета, в качестве ответственного исполнителя муниципальной программы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6"/>
      </w:tblGrid>
      <w:tr w:rsidR="00872066" w:rsidRPr="00872066" w:rsidTr="006842D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Средний уровень достижения целевых показателей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78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Уровень финансирования по программе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780454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8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2066" w:rsidRPr="00872066" w:rsidTr="006842D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Достижение показателей результативности </w:t>
            </w:r>
          </w:p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муниципальной 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Средний уровень достижения показателей результативности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 учетом весового критерия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8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2066" w:rsidRPr="00872066" w:rsidTr="006842D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Достижение показателей результативности по подпрограммам муниципальных  программ  и (или) отдельным мероприятиям муниципальных программ (с учетом финансирования  по подпрограммам муниципальных  программ и (или) отдельным мероприятиям  муниципальных программ, соответственно)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 1-ому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Уровень финансирования по 1-ому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780454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0" w:rsidRPr="00872066" w:rsidRDefault="00B16B40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B16B40" w:rsidP="0078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Уровень финансирования по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780454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Результат оценки эффективности реализации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0" w:rsidRPr="00872066" w:rsidRDefault="00B16B40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221A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1A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6E221A" w:rsidRPr="00872066" w:rsidRDefault="006E221A" w:rsidP="00277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77A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="00277A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78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21A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277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="00277A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780454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221A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277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 оценки эффективности реализации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="00277A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221A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присвоенных баллов по критерию «Достижение показателей результативности по подпрограммам муниципальных программ и (или) отдельным мероприятиям муниципальных программ (с учетом финансирования по подпрограммам муниципальных программ и (или) отдельным мероприятиям муниципальных программ, соответственно)»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13" w:rsidRPr="00872066" w:rsidRDefault="00277A13" w:rsidP="00277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221A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Default="00780454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10+</w:t>
            </w:r>
            <w:r w:rsidR="006E2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=40</w:t>
            </w:r>
          </w:p>
          <w:p w:rsidR="00780454" w:rsidRPr="00872066" w:rsidRDefault="00780454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(высокоэффективная)</w:t>
            </w:r>
          </w:p>
        </w:tc>
      </w:tr>
    </w:tbl>
    <w:p w:rsidR="00872066" w:rsidRPr="00872066" w:rsidRDefault="00872066" w:rsidP="00872066">
      <w:pPr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</w:rPr>
      </w:pPr>
    </w:p>
    <w:p w:rsidR="00012421" w:rsidRDefault="00012421">
      <w:pPr>
        <w:rPr>
          <w:rFonts w:ascii="Times New Roman" w:hAnsi="Times New Roman" w:cs="Times New Roman"/>
          <w:sz w:val="28"/>
        </w:rPr>
      </w:pPr>
    </w:p>
    <w:p w:rsidR="003A2713" w:rsidRPr="003A2713" w:rsidRDefault="003A27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сельсовета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И.Г. Попова</w:t>
      </w:r>
    </w:p>
    <w:sectPr w:rsidR="003A2713" w:rsidRPr="003A2713" w:rsidSect="009A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066"/>
    <w:rsid w:val="00012421"/>
    <w:rsid w:val="00245AAD"/>
    <w:rsid w:val="00277A13"/>
    <w:rsid w:val="003A2713"/>
    <w:rsid w:val="00527521"/>
    <w:rsid w:val="0057745D"/>
    <w:rsid w:val="006E221A"/>
    <w:rsid w:val="00780454"/>
    <w:rsid w:val="00872066"/>
    <w:rsid w:val="009A6935"/>
    <w:rsid w:val="00B16B40"/>
    <w:rsid w:val="00DB1426"/>
    <w:rsid w:val="00EB0E5A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2024-10-09T07:15:00Z</dcterms:created>
  <dcterms:modified xsi:type="dcterms:W3CDTF">2025-04-28T02:19:00Z</dcterms:modified>
</cp:coreProperties>
</file>